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Überschrift 2"/>
        <w:bidi w:val="0"/>
      </w:pPr>
      <w:r>
        <w:rPr>
          <w:rFonts w:ascii="Helvetica" w:cs="Arial Unicode MS" w:hAnsi="Arial Unicode MS" w:eastAsia="Arial Unicode MS"/>
          <w:rtl w:val="0"/>
        </w:rPr>
        <w:t xml:space="preserve">Michael Kneihs </w:t>
      </w:r>
      <w:r>
        <w:rPr>
          <w:rFonts w:ascii="Arial Unicode MS" w:cs="Arial Unicode MS" w:hAnsi="Helvetica" w:eastAsia="Arial Unicode MS" w:hint="default"/>
          <w:rtl w:val="0"/>
        </w:rPr>
        <w:t>„</w:t>
      </w:r>
      <w:r>
        <w:rPr>
          <w:rFonts w:ascii="Helvetica" w:cs="Arial Unicode MS" w:hAnsi="Arial Unicode MS" w:eastAsia="Arial Unicode MS"/>
          <w:rtl w:val="0"/>
        </w:rPr>
        <w:t>Sonhos</w:t>
      </w:r>
      <w:r>
        <w:rPr>
          <w:rFonts w:ascii="Arial Unicode MS" w:cs="Arial Unicode MS" w:hAnsi="Helvetica" w:eastAsia="Arial Unicode MS" w:hint="default"/>
          <w:rtl w:val="0"/>
        </w:rPr>
        <w:t>“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Der 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sterreichische Pianist </w:t>
      </w:r>
      <w:r>
        <w:rPr>
          <w:rFonts w:ascii="Helvetica" w:cs="Arial Unicode MS" w:hAnsi="Arial Unicode MS" w:eastAsia="Arial Unicode MS"/>
          <w:rtl w:val="0"/>
        </w:rPr>
        <w:t>Michael Kneihs hat sich mit seinen bisherigen CDs haupts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chlich als </w:t>
      </w:r>
      <w:r>
        <w:rPr>
          <w:rFonts w:ascii="Arial Unicode MS" w:cs="Arial Unicode MS" w:hAnsi="Helvetica" w:eastAsia="Arial Unicode MS" w:hint="default"/>
          <w:rtl w:val="0"/>
        </w:rPr>
        <w:t>„</w:t>
      </w:r>
      <w:r>
        <w:rPr>
          <w:rFonts w:ascii="Helvetica" w:cs="Arial Unicode MS" w:hAnsi="Arial Unicode MS" w:eastAsia="Arial Unicode MS"/>
          <w:rtl w:val="0"/>
        </w:rPr>
        <w:t>Straight Ahead</w:t>
      </w:r>
      <w:r>
        <w:rPr>
          <w:rFonts w:ascii="Arial Unicode MS" w:cs="Arial Unicode MS" w:hAnsi="Helvetica" w:eastAsia="Arial Unicode MS" w:hint="default"/>
          <w:rtl w:val="0"/>
        </w:rPr>
        <w:t xml:space="preserve">“ </w:t>
      </w:r>
      <w:r>
        <w:rPr>
          <w:rFonts w:ascii="Helvetica" w:cs="Arial Unicode MS" w:hAnsi="Arial Unicode MS" w:eastAsia="Arial Unicode MS"/>
          <w:rtl w:val="0"/>
        </w:rPr>
        <w:t>- Jazzmusiker einen Namen gemacht. Dabei hatte er aber zu Beginn seiner Laufbahn im Rahmen der Band NOX Fusion gemacht, haupts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chlich mit Synthesizer und Fender Rhodes. (CD </w:t>
      </w:r>
      <w:r>
        <w:rPr>
          <w:rFonts w:ascii="Arial Unicode MS" w:cs="Arial Unicode MS" w:hAnsi="Helvetica" w:eastAsia="Arial Unicode MS" w:hint="default"/>
          <w:rtl w:val="0"/>
        </w:rPr>
        <w:t>„</w:t>
      </w:r>
      <w:r>
        <w:rPr>
          <w:rFonts w:ascii="Helvetica" w:cs="Arial Unicode MS" w:hAnsi="Arial Unicode MS" w:eastAsia="Arial Unicode MS"/>
          <w:rtl w:val="0"/>
        </w:rPr>
        <w:t>Yellow Cloud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) Sp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ter hatte er eine Zeitlang ein Projekt mit brasilianischer Musik u. a. mit den Frontleuten Denise Fontoura und Yta Moreno.</w:t>
      </w:r>
      <w:r>
        <w:rPr>
          <w:rFonts w:ascii="Helvetica" w:cs="Arial Unicode MS" w:hAnsi="Arial Unicode MS" w:eastAsia="Arial Unicode MS"/>
          <w:rtl w:val="0"/>
        </w:rPr>
        <w:t xml:space="preserve"> Zur selben Zeit begann</w:t>
      </w:r>
      <w:r>
        <w:rPr>
          <w:rFonts w:ascii="Helvetica" w:cs="Arial Unicode MS" w:hAnsi="Arial Unicode MS" w:eastAsia="Arial Unicode MS"/>
          <w:rtl w:val="0"/>
        </w:rPr>
        <w:t xml:space="preserve"> Michael Kneihs die Arbeit mit seinem Quintett </w:t>
      </w:r>
      <w:r>
        <w:rPr>
          <w:rFonts w:ascii="Arial Unicode MS" w:cs="Arial Unicode MS" w:hAnsi="Helvetica" w:eastAsia="Arial Unicode MS" w:hint="default"/>
          <w:rtl w:val="0"/>
        </w:rPr>
        <w:t>„</w:t>
      </w:r>
      <w:r>
        <w:rPr>
          <w:rFonts w:ascii="Helvetica" w:cs="Arial Unicode MS" w:hAnsi="Arial Unicode MS" w:eastAsia="Arial Unicode MS"/>
          <w:rtl w:val="0"/>
        </w:rPr>
        <w:t>Quintessence</w:t>
      </w:r>
      <w:r>
        <w:rPr>
          <w:rFonts w:ascii="Arial Unicode MS" w:cs="Arial Unicode MS" w:hAnsi="Helvetica" w:eastAsia="Arial Unicode MS" w:hint="default"/>
          <w:rtl w:val="0"/>
        </w:rPr>
        <w:t xml:space="preserve">“ </w:t>
      </w:r>
      <w:r>
        <w:rPr>
          <w:rFonts w:ascii="Helvetica" w:cs="Arial Unicode MS" w:hAnsi="Arial Unicode MS" w:eastAsia="Arial Unicode MS"/>
          <w:rtl w:val="0"/>
        </w:rPr>
        <w:t xml:space="preserve">(gleichnamige CD bei MonsRecords), </w:t>
      </w:r>
      <w:r>
        <w:rPr>
          <w:rFonts w:ascii="Helvetica" w:cs="Arial Unicode MS" w:hAnsi="Arial Unicode MS" w:eastAsia="Arial Unicode MS"/>
          <w:rtl w:val="0"/>
        </w:rPr>
        <w:t xml:space="preserve">dann </w:t>
      </w:r>
      <w:r>
        <w:rPr>
          <w:rFonts w:ascii="Helvetica" w:cs="Arial Unicode MS" w:hAnsi="Arial Unicode MS" w:eastAsia="Arial Unicode MS"/>
          <w:rtl w:val="0"/>
        </w:rPr>
        <w:t xml:space="preserve">mit dem Michael Kneihs Trio (CD </w:t>
      </w:r>
      <w:r>
        <w:rPr>
          <w:rFonts w:ascii="Arial Unicode MS" w:cs="Arial Unicode MS" w:hAnsi="Helvetica" w:eastAsia="Arial Unicode MS" w:hint="default"/>
          <w:rtl w:val="0"/>
        </w:rPr>
        <w:t>„</w:t>
      </w:r>
      <w:r>
        <w:rPr>
          <w:rFonts w:ascii="Helvetica" w:cs="Arial Unicode MS" w:hAnsi="Arial Unicode MS" w:eastAsia="Arial Unicode MS"/>
          <w:rtl w:val="0"/>
        </w:rPr>
        <w:t>Voyage</w:t>
      </w:r>
      <w:r>
        <w:rPr>
          <w:rFonts w:ascii="Arial Unicode MS" w:cs="Arial Unicode MS" w:hAnsi="Helvetica" w:eastAsia="Arial Unicode MS" w:hint="default"/>
          <w:rtl w:val="0"/>
        </w:rPr>
        <w:t xml:space="preserve">“ </w:t>
      </w:r>
      <w:r>
        <w:rPr>
          <w:rFonts w:ascii="Helvetica" w:cs="Arial Unicode MS" w:hAnsi="Arial Unicode MS" w:eastAsia="Arial Unicode MS"/>
          <w:rtl w:val="0"/>
        </w:rPr>
        <w:t>bei ATS Records). Sowohl das Quintett als auch das Trio waren eher im Mainstream - Jazz - Bereich angesiedelt, wenn auch mit sehr unterschiedlichen Kompositionen und Arrangements.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Mit </w:t>
      </w:r>
      <w:r>
        <w:rPr>
          <w:rFonts w:ascii="Arial Unicode MS" w:cs="Arial Unicode MS" w:hAnsi="Helvetica" w:eastAsia="Arial Unicode MS" w:hint="default"/>
          <w:rtl w:val="0"/>
        </w:rPr>
        <w:t>„</w:t>
      </w:r>
      <w:r>
        <w:rPr>
          <w:rFonts w:ascii="Helvetica" w:cs="Arial Unicode MS" w:hAnsi="Arial Unicode MS" w:eastAsia="Arial Unicode MS"/>
          <w:rtl w:val="0"/>
        </w:rPr>
        <w:t>Sonhos</w:t>
      </w:r>
      <w:r>
        <w:rPr>
          <w:rFonts w:ascii="Arial Unicode MS" w:cs="Arial Unicode MS" w:hAnsi="Helvetica" w:eastAsia="Arial Unicode MS" w:hint="default"/>
          <w:rtl w:val="0"/>
        </w:rPr>
        <w:t xml:space="preserve">“ </w:t>
      </w:r>
      <w:r>
        <w:rPr>
          <w:rFonts w:ascii="Helvetica" w:cs="Arial Unicode MS" w:hAnsi="Arial Unicode MS" w:eastAsia="Arial Unicode MS"/>
          <w:rtl w:val="0"/>
        </w:rPr>
        <w:t>zeigt sich Michael Kneihs von einer anderen Seite: Die St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cke, durchwegs Eigenkompositionen, sind eing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ngiger, melodi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ser, emotionaler. Eigentlich ist es kein typisches Jazz - Album, auch wenn</w:t>
      </w:r>
      <w:r>
        <w:rPr>
          <w:rFonts w:ascii="Helvetica" w:cs="Arial Unicode MS" w:hAnsi="Arial Unicode MS" w:eastAsia="Arial Unicode MS"/>
          <w:rtl w:val="0"/>
        </w:rPr>
        <w:t xml:space="preserve"> viel</w:t>
      </w:r>
      <w:r>
        <w:rPr>
          <w:rFonts w:ascii="Helvetica" w:cs="Arial Unicode MS" w:hAnsi="Arial Unicode MS" w:eastAsia="Arial Unicode MS"/>
          <w:rtl w:val="0"/>
        </w:rPr>
        <w:t xml:space="preserve"> improvisiert wird</w:t>
      </w:r>
      <w:r>
        <w:rPr>
          <w:rFonts w:ascii="Helvetica" w:cs="Arial Unicode MS" w:hAnsi="Arial Unicode MS" w:eastAsia="Arial Unicode MS"/>
          <w:rtl w:val="0"/>
        </w:rPr>
        <w:t>, teils feurig, teils entspannt.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Die St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cke </w:t>
      </w:r>
      <w:r>
        <w:rPr>
          <w:rFonts w:ascii="Helvetica" w:cs="Arial Unicode MS" w:hAnsi="Arial Unicode MS" w:eastAsia="Arial Unicode MS"/>
          <w:rtl w:val="0"/>
        </w:rPr>
        <w:t>sind Einzelst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cke, nicht f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r eine bestimmte Band oder einen bestimmten Anlass geschrieben.</w:t>
      </w:r>
      <w:r>
        <w:rPr>
          <w:rFonts w:ascii="Helvetica" w:cs="Arial Unicode MS" w:hAnsi="Arial Unicode MS" w:eastAsia="Arial Unicode MS"/>
          <w:rtl w:val="0"/>
        </w:rPr>
        <w:t xml:space="preserve"> Auch ist jedes f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r eine andere Besetzung arrangiert, von Soloklavier (</w:t>
      </w:r>
      <w:r>
        <w:rPr>
          <w:rFonts w:ascii="Arial Unicode MS" w:cs="Arial Unicode MS" w:hAnsi="Helvetica" w:eastAsia="Arial Unicode MS" w:hint="default"/>
          <w:rtl w:val="0"/>
        </w:rPr>
        <w:t>„</w:t>
      </w:r>
      <w:r>
        <w:rPr>
          <w:rFonts w:ascii="Helvetica" w:cs="Arial Unicode MS" w:hAnsi="Arial Unicode MS" w:eastAsia="Arial Unicode MS"/>
          <w:rtl w:val="0"/>
        </w:rPr>
        <w:t>9 - 11)</w:t>
      </w:r>
      <w:r>
        <w:rPr>
          <w:rFonts w:ascii="Arial Unicode MS" w:cs="Arial Unicode MS" w:hAnsi="Helvetica" w:eastAsia="Arial Unicode MS" w:hint="default"/>
          <w:rtl w:val="0"/>
        </w:rPr>
        <w:t xml:space="preserve">“ </w:t>
      </w:r>
      <w:r>
        <w:rPr>
          <w:rFonts w:ascii="Helvetica" w:cs="Arial Unicode MS" w:hAnsi="Arial Unicode MS" w:eastAsia="Arial Unicode MS"/>
          <w:rtl w:val="0"/>
        </w:rPr>
        <w:t>bis zu 7 Mitwirkenden (</w:t>
      </w:r>
      <w:r>
        <w:rPr>
          <w:rFonts w:ascii="Arial Unicode MS" w:cs="Arial Unicode MS" w:hAnsi="Helvetica" w:eastAsia="Arial Unicode MS" w:hint="default"/>
          <w:rtl w:val="0"/>
        </w:rPr>
        <w:t>„</w:t>
      </w:r>
      <w:r>
        <w:rPr>
          <w:rFonts w:ascii="Helvetica" w:cs="Arial Unicode MS" w:hAnsi="Arial Unicode MS" w:eastAsia="Arial Unicode MS"/>
          <w:rtl w:val="0"/>
        </w:rPr>
        <w:t>Alegria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 xml:space="preserve">). </w:t>
      </w:r>
      <w:r>
        <w:rPr>
          <w:rFonts w:ascii="Helvetica" w:cs="Arial Unicode MS" w:hAnsi="Arial Unicode MS" w:eastAsia="Arial Unicode MS"/>
          <w:rtl w:val="0"/>
        </w:rPr>
        <w:t>So unterschiedlich wie die Besetzungen sind auch die St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cke selbst, ohne eine allen gemeinsame heiter-melancholische Grundstimmung zu verlieren. </w:t>
      </w:r>
      <w:r>
        <w:rPr>
          <w:rFonts w:ascii="Helvetica" w:cs="Arial Unicode MS" w:hAnsi="Arial Unicode MS" w:eastAsia="Arial Unicode MS"/>
          <w:rtl w:val="0"/>
        </w:rPr>
        <w:t>Michael Kneihs hat alles im Laufe einiger Jahre im eigenen Studio (</w:t>
      </w:r>
      <w:r>
        <w:rPr>
          <w:rFonts w:ascii="Arial Unicode MS" w:cs="Arial Unicode MS" w:hAnsi="Helvetica" w:eastAsia="Arial Unicode MS" w:hint="default"/>
          <w:rtl w:val="0"/>
        </w:rPr>
        <w:t>„</w:t>
      </w:r>
      <w:r>
        <w:rPr>
          <w:rFonts w:ascii="Helvetica" w:cs="Arial Unicode MS" w:hAnsi="Arial Unicode MS" w:eastAsia="Arial Unicode MS"/>
          <w:rtl w:val="0"/>
        </w:rPr>
        <w:t>Village Studio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 xml:space="preserve">) selbst aufgenommen, gemischt und gemastert.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Meist ist der brasilianische Einfluss deutlich, der sich auch in der Wahl der MitmusikerInnen widerspiegelt: Teilweise kommen sie selbst aus Brasilien, teilweise haben sie Erfahrung mit brasilianischer Musik.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Mitgewirkt haben (in alphabetischer Reihenfolge):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Milena und Simon D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rfler, Kinder von Michael Kneihs</w:t>
      </w:r>
      <w:r>
        <w:rPr>
          <w:rFonts w:ascii="Helvetica" w:cs="Arial Unicode MS" w:hAnsi="Arial Unicode MS" w:eastAsia="Arial Unicode MS"/>
          <w:rtl w:val="0"/>
        </w:rPr>
        <w:t>, Gesang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Joris Dudli, einer der bedeutendsten Jazzschlagzeuger 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sterreichs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Maria Frodl, Cellistin, Spezialistin u. a. f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r zeitgen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ssische Musik und freie Improvisation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Thomas Kugi, als Saxophonist wohlbekannt, hier auch auf der Klarinette zu h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ren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Markus Leinholz, Saxophonist und Fl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tist, den man viel zu selten als Jazzsolist h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rt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Alejandro Loguercio, Geiger aus Venezuela, der mit seinen Ensembles sowohl europ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ische klassische Musik als auch lateinamerikanische Musik pflegt.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Luis Ribeiro</w:t>
      </w:r>
      <w:r>
        <w:rPr>
          <w:rFonts w:ascii="Helvetica" w:cs="Arial Unicode MS" w:hAnsi="Arial Unicode MS" w:eastAsia="Arial Unicode MS"/>
          <w:rtl w:val="0"/>
        </w:rPr>
        <w:t>, Perkussionist aus Brasilien, der mit gro</w:t>
      </w:r>
      <w:r>
        <w:rPr>
          <w:rFonts w:ascii="Arial Unicode MS" w:cs="Arial Unicode MS" w:hAnsi="Helvetica" w:eastAsia="Arial Unicode MS" w:hint="default"/>
          <w:rtl w:val="0"/>
        </w:rPr>
        <w:t>ß</w:t>
      </w:r>
      <w:r>
        <w:rPr>
          <w:rFonts w:ascii="Helvetica" w:cs="Arial Unicode MS" w:hAnsi="Arial Unicode MS" w:eastAsia="Arial Unicode MS"/>
          <w:rtl w:val="0"/>
        </w:rPr>
        <w:t>en Namen aus Pop, Jazz, Klassik und brasilianischer Musik spielt.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Ronaldo </w:t>
      </w:r>
      <w:r>
        <w:rPr>
          <w:rFonts w:ascii="Arial Unicode MS" w:cs="Arial Unicode MS" w:hAnsi="Helvetica" w:eastAsia="Arial Unicode MS" w:hint="default"/>
          <w:rtl w:val="0"/>
        </w:rPr>
        <w:t>„</w:t>
      </w:r>
      <w:r>
        <w:rPr>
          <w:rFonts w:ascii="Helvetica" w:cs="Arial Unicode MS" w:hAnsi="Arial Unicode MS" w:eastAsia="Arial Unicode MS"/>
          <w:rtl w:val="0"/>
        </w:rPr>
        <w:t>Gringo</w:t>
      </w:r>
      <w:r>
        <w:rPr>
          <w:rFonts w:ascii="Arial Unicode MS" w:cs="Arial Unicode MS" w:hAnsi="Helvetica" w:eastAsia="Arial Unicode MS" w:hint="default"/>
          <w:rtl w:val="0"/>
        </w:rPr>
        <w:t xml:space="preserve">“ </w:t>
      </w:r>
      <w:r>
        <w:rPr>
          <w:rFonts w:ascii="Helvetica" w:cs="Arial Unicode MS" w:hAnsi="Arial Unicode MS" w:eastAsia="Arial Unicode MS"/>
          <w:rtl w:val="0"/>
        </w:rPr>
        <w:t>Saggiorato, brasilianischer Bassist, der lange in Wien gelebt hat.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Dana Tupinamb</w:t>
      </w:r>
      <w:r>
        <w:rPr>
          <w:rFonts w:ascii="Arial Unicode MS" w:cs="Arial Unicode MS" w:hAnsi="Helvetica" w:eastAsia="Arial Unicode MS" w:hint="default"/>
          <w:rtl w:val="0"/>
        </w:rPr>
        <w:t>á</w:t>
      </w:r>
      <w:r>
        <w:rPr>
          <w:rFonts w:ascii="Helvetica" w:cs="Arial Unicode MS" w:hAnsi="Arial Unicode MS" w:eastAsia="Arial Unicode MS"/>
          <w:rtl w:val="0"/>
        </w:rPr>
        <w:t>, Singer-Songwriterin und Gitarristin aus der Slowakei, die haupts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chlich  brasilianische Lieder gemacht hat.</w:t>
      </w: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berschrift 2">
    <w:name w:val="Überschrift 2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